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B9" w:rsidRPr="00730461" w:rsidRDefault="00730461">
      <w:pPr>
        <w:rPr>
          <w:b/>
        </w:rPr>
      </w:pPr>
      <w:r w:rsidRPr="00730461">
        <w:rPr>
          <w:b/>
        </w:rPr>
        <w:t>Ministerens bekendtgørelse i høring</w:t>
      </w:r>
    </w:p>
    <w:p w:rsidR="00730461" w:rsidRDefault="00730461">
      <w:r>
        <w:t xml:space="preserve">Miljø- og fødevareministeren Esben Lunde Larsen, har nu sendt sit udkast til den kommende jagttidsbekendtgørelse i høring. Bekendtgørelsen forventes at træde i kraft pr. 1/7-17 og er således gældende ved denne kommende jagtsæsons begyndelse. </w:t>
      </w:r>
    </w:p>
    <w:p w:rsidR="00730461" w:rsidRDefault="00730461">
      <w:r>
        <w:t>For vores område bliver jagttiderne på kronvildt som følger:</w:t>
      </w:r>
    </w:p>
    <w:p w:rsidR="00730461" w:rsidRDefault="00730461">
      <w:r>
        <w:t>Kronhjort større end spidshjort:</w:t>
      </w:r>
      <w:r>
        <w:tab/>
        <w:t>1/9-15/9 og igen 16/10-15/12</w:t>
      </w:r>
      <w:r>
        <w:br/>
        <w:t>Spidhjort</w:t>
      </w:r>
      <w:r>
        <w:tab/>
      </w:r>
      <w:r>
        <w:tab/>
      </w:r>
      <w:r>
        <w:tab/>
        <w:t>1/9-31/1</w:t>
      </w:r>
      <w:r>
        <w:br/>
        <w:t>Hind</w:t>
      </w:r>
      <w:r>
        <w:tab/>
      </w:r>
      <w:r>
        <w:tab/>
      </w:r>
      <w:r>
        <w:tab/>
        <w:t>1/10-31/1</w:t>
      </w:r>
      <w:r>
        <w:br/>
        <w:t>Kronkalv</w:t>
      </w:r>
      <w:r>
        <w:tab/>
      </w:r>
      <w:r>
        <w:tab/>
      </w:r>
      <w:r>
        <w:tab/>
        <w:t>1/9-31/1</w:t>
      </w:r>
    </w:p>
    <w:p w:rsidR="00730461" w:rsidRDefault="00730461">
      <w:r>
        <w:t xml:space="preserve">Jagttiderne for dåvildt forbliver uændrede. </w:t>
      </w:r>
      <w:r>
        <w:br/>
      </w:r>
    </w:p>
    <w:p w:rsidR="00730461" w:rsidRDefault="00730461">
      <w:r>
        <w:t>Kronhjorte.dk har i forbindelse med forberedelserne til det nuværende udkast af bekendtgørelsen, anbefalet den Regionale Hjortevildtgruppe, at man tillod 14 dages jag</w:t>
      </w:r>
      <w:r w:rsidR="003F1C98">
        <w:t>t på kronhjort i brunstperioden i vores område. Begrundelsen for dette er de forgange 15 års historik (med fuld jagttid i brunsten), hvorfra vi kan konkludere følgende:</w:t>
      </w:r>
    </w:p>
    <w:p w:rsidR="003F1C98" w:rsidRDefault="003F1C98" w:rsidP="003F1C98">
      <w:pPr>
        <w:pStyle w:val="Listeafsnit"/>
        <w:numPr>
          <w:ilvl w:val="0"/>
          <w:numId w:val="1"/>
        </w:numPr>
      </w:pPr>
      <w:r>
        <w:t xml:space="preserve">Den samlede afskydning i området ender meget tæt på 25%/25%/50%, hvilket er den anbefalede afskydningsmodel for en bestand i naturlig køns- og aldersmæssige balance. </w:t>
      </w:r>
    </w:p>
    <w:p w:rsidR="003F1C98" w:rsidRDefault="003F1C98" w:rsidP="003F1C98">
      <w:pPr>
        <w:pStyle w:val="Listeafsnit"/>
        <w:numPr>
          <w:ilvl w:val="0"/>
          <w:numId w:val="1"/>
        </w:numPr>
      </w:pPr>
      <w:r>
        <w:t>Ca. 90% af hjortene nedlægges i jagtsæsonens 2 første måneder, hvorefter der sker en stor og koordineret indsats for opnå et tilfredsstillende udtag af hundyr/kalve i de resterende 3 måneder af sæsonen – hvilket lykkes.</w:t>
      </w:r>
    </w:p>
    <w:p w:rsidR="003F1C98" w:rsidRDefault="003F1C98" w:rsidP="003F1C98">
      <w:pPr>
        <w:pStyle w:val="Listeafsnit"/>
        <w:numPr>
          <w:ilvl w:val="0"/>
          <w:numId w:val="1"/>
        </w:numPr>
      </w:pPr>
      <w:r>
        <w:t xml:space="preserve">Ca. 2/3 af de trofæbærende hjorte nedlægges i områder uden for den ”traditionelle” brunstpladser, hvilket harmonere godt med ønsket om en spredt bestand, hvor flest mulige for glæde af kronvildtet (og dermed flest mulige også kan være med til at høste af overskuddet) </w:t>
      </w:r>
    </w:p>
    <w:p w:rsidR="003F1C98" w:rsidRDefault="003F1C98" w:rsidP="003F1C98">
      <w:proofErr w:type="gramStart"/>
      <w:r>
        <w:t>Det regionale hjortevildtgruppe</w:t>
      </w:r>
      <w:proofErr w:type="gramEnd"/>
      <w:r>
        <w:t xml:space="preserve"> har tilsyneladende fundet det hensigtsmæssigt at anbefale 14 dages jagttid på kronhjort større end spids i perioden 1/9 til 15/9 for hele regionen, hvilket harmonere med </w:t>
      </w:r>
      <w:proofErr w:type="spellStart"/>
      <w:r>
        <w:t>Kronhjorte.dk’s</w:t>
      </w:r>
      <w:proofErr w:type="spellEnd"/>
      <w:r>
        <w:t xml:space="preserve"> ønsker. </w:t>
      </w:r>
    </w:p>
    <w:p w:rsidR="003F1C98" w:rsidRDefault="003F1C98" w:rsidP="003F1C98">
      <w:r>
        <w:t xml:space="preserve">Kronhjorte.dk havde endvidere anbefalet at en eventuel jagttid på kronkalv i februar måned, blev indskrænket til alene at gælde for anstandsjagt. Begrundelse for denne anbefaling findes i det samlede jagttryk </w:t>
      </w:r>
      <w:r w:rsidR="006A6B35">
        <w:t xml:space="preserve">på bestanden. En del dansk, tysk og engelsk faglitteratur omkring kronvildt fremhæver jagttrykkets betydning for kronvildtets adfærd. Et højt jagttryk medfører store flugtafstande, større rudler koncentreret på mindre områder og endeligt mere nataktivt kronvildt som søger hurtig omsættelig føde på dyrket agerjord. I vores område har man forsøgt at imødegå dette ved at koordinere jagtdatoer og aftale afskydningen på tværs af skel. Det vurderes at dette har været en medvirkende årsag til, at vi ikke har set rudler på mange hundrede dyr og at vi oftest oplever dyrene i rudler på 3-10 dyr (om end de også i perioder står i koncentrerede områder). Med den hidtidige jagttid har området kunnet foretage et udtag som rimeligt vis har stået i et passende forhold til årets kalveproduktion, hvorved væksten i den samlede bestandsstørrelse har været reduceret/fjernet. Med baggrund i dette vurderes behovet for yderligere jagttid på kalv som værende minimalt samtidig med at jagttid i februar kunne risikere at øge stresspåvirkningen af bestanden med deraf følgende negativ adfærdsændring. </w:t>
      </w:r>
    </w:p>
    <w:p w:rsidR="006A6B35" w:rsidRDefault="006A6B35" w:rsidP="003F1C98">
      <w:r>
        <w:t xml:space="preserve">Den regionale hjortevildtgruppe har vurderet, at jagttiden på kronkalv i februar ikke kunne anbefales for regionen, hvilket harmonere godt med </w:t>
      </w:r>
      <w:proofErr w:type="spellStart"/>
      <w:r>
        <w:t>Kronhjorte.dk’s</w:t>
      </w:r>
      <w:proofErr w:type="spellEnd"/>
      <w:r>
        <w:t xml:space="preserve"> ønsker. </w:t>
      </w:r>
    </w:p>
    <w:p w:rsidR="006A6B35" w:rsidRDefault="006A6B35" w:rsidP="003F1C98">
      <w:r>
        <w:t xml:space="preserve">På opfordring fra Ministeren har Kronhjorte.dk endvidere ansøgt om muligheden for at blive udpeget til ”forsøgsområde”. Som redegjort på årsmødet i Hovborg, ville Kronhjorte.dk gerne forsøge at påvise en anden vej til bæredygtig forvaltning end en isoleret jagttidsændring. De forgange 15 år har givet gode såvel som dårlige erfaringer med andre forvaltningsværktøjer end jagttider, og nogle af disse kunne med fordel afprøves i en mere struktureret form, hvorefter såvel Ministeren som andre, ville have en større faktuel viden om </w:t>
      </w:r>
      <w:r w:rsidR="000D1674">
        <w:t xml:space="preserve">konsekvensen af andre forvaltningsmodeller. </w:t>
      </w:r>
      <w:r w:rsidR="000D1674">
        <w:br/>
        <w:t>Såvel Den Nationale hjortevildtgruppe som Ministeren har undladt, at forholde sig til denne ansøgning og der er således hverken givet tilsagn, afslag eller kommentarer til ansøgningen!</w:t>
      </w:r>
    </w:p>
    <w:p w:rsidR="000D1674" w:rsidRDefault="00772D9B" w:rsidP="003F1C98">
      <w:r>
        <w:t xml:space="preserve">Ovenstående opsummere de faktuelle kendsgerninger omkring Ministerens nuværende udkast til jagttidsbekendtgørelsen. </w:t>
      </w:r>
      <w:r>
        <w:br/>
        <w:t xml:space="preserve">Ud over de faktuelle forhold, giver Ministerens udkast også anledning til mere subjektive overvejelser omkring den fremadrettede forvaltning – både nationalt og lokalt. </w:t>
      </w:r>
    </w:p>
    <w:p w:rsidR="00772D9B" w:rsidRDefault="00772D9B" w:rsidP="003F1C98">
      <w:r>
        <w:t>Tankerne om Kronhjorte.dk blev født i forlængelse af Vildtforvaltningsrådets første formulerede målsætninger for det danske kronvildt i 1999. Målsætningerne er justeret flere gange siden, men kan opsummeres til:</w:t>
      </w:r>
    </w:p>
    <w:p w:rsidR="00000000" w:rsidRPr="00772D9B" w:rsidRDefault="00336B36" w:rsidP="00772D9B">
      <w:pPr>
        <w:numPr>
          <w:ilvl w:val="0"/>
          <w:numId w:val="3"/>
        </w:numPr>
      </w:pPr>
      <w:r w:rsidRPr="00772D9B">
        <w:t>Der skal sikres en mere naturlig og dermed ligelig køns- og aldersfordeling i den danske kronvildtbestand</w:t>
      </w:r>
    </w:p>
    <w:p w:rsidR="00000000" w:rsidRPr="00772D9B" w:rsidRDefault="00336B36" w:rsidP="00772D9B">
      <w:pPr>
        <w:numPr>
          <w:ilvl w:val="0"/>
          <w:numId w:val="3"/>
        </w:numPr>
      </w:pPr>
      <w:r w:rsidRPr="00772D9B">
        <w:t>Andelen af ældre og større hjorte i bestanden skal øges.</w:t>
      </w:r>
      <w:r w:rsidRPr="00772D9B">
        <w:br/>
        <w:t xml:space="preserve">(2012: Hjorte&gt;8 år &amp; &gt;6 kg trofæ) </w:t>
      </w:r>
      <w:r w:rsidRPr="00772D9B">
        <w:br/>
        <w:t>(2015: Hjorte&gt;8 år &gt;= 5%)</w:t>
      </w:r>
    </w:p>
    <w:p w:rsidR="00000000" w:rsidRPr="00772D9B" w:rsidRDefault="00336B36" w:rsidP="00772D9B">
      <w:pPr>
        <w:numPr>
          <w:ilvl w:val="0"/>
          <w:numId w:val="3"/>
        </w:numPr>
      </w:pPr>
      <w:r w:rsidRPr="00772D9B">
        <w:t>Der s</w:t>
      </w:r>
      <w:r w:rsidRPr="00772D9B">
        <w:t>kal sikres en spredning af kronvildt til nye egne</w:t>
      </w:r>
    </w:p>
    <w:p w:rsidR="00000000" w:rsidRPr="00772D9B" w:rsidRDefault="00336B36" w:rsidP="00772D9B">
      <w:pPr>
        <w:numPr>
          <w:ilvl w:val="0"/>
          <w:numId w:val="3"/>
        </w:numPr>
      </w:pPr>
      <w:r w:rsidRPr="00772D9B">
        <w:t>Der skal sikres en mere etisk jagtudøvelse på kronvildt</w:t>
      </w:r>
    </w:p>
    <w:p w:rsidR="00000000" w:rsidRPr="00772D9B" w:rsidRDefault="00336B36" w:rsidP="00772D9B">
      <w:pPr>
        <w:numPr>
          <w:ilvl w:val="0"/>
          <w:numId w:val="3"/>
        </w:numPr>
      </w:pPr>
      <w:r w:rsidRPr="00772D9B">
        <w:t>Færre skader på ma</w:t>
      </w:r>
      <w:r w:rsidRPr="00772D9B">
        <w:t>rk og i skov</w:t>
      </w:r>
    </w:p>
    <w:p w:rsidR="00000000" w:rsidRPr="00772D9B" w:rsidRDefault="00336B36" w:rsidP="00772D9B">
      <w:pPr>
        <w:numPr>
          <w:ilvl w:val="0"/>
          <w:numId w:val="3"/>
        </w:numPr>
      </w:pPr>
      <w:r w:rsidRPr="00772D9B">
        <w:t>Bedre muligheder for at opleve kronvildtet</w:t>
      </w:r>
    </w:p>
    <w:p w:rsidR="00772D9B" w:rsidRDefault="00EB7685" w:rsidP="00772D9B">
      <w:r>
        <w:t xml:space="preserve">Kronhjorte.dk er grundlagt med udgangspunkt i samme målsætninger og med ønsket om at realisere disse mål lokalt for bestanden omkring Vorbasse/Hovborg. </w:t>
      </w:r>
    </w:p>
    <w:p w:rsidR="00EB7685" w:rsidRDefault="00EB7685" w:rsidP="00772D9B">
      <w:r>
        <w:t>Målsætninger indeholder såvel kvantitative mål (antal fordelt på køn, alder og samlet bestand) og kvalitative mål (adfærd i bestanden samt blandt forvaltere). En forvaltningsmodel alene baseret på jagttider havde i perioden op til 1999 vist sig utilstrækkelig, og i perioden fra 1999 og frem til i dag er dette endnu en gang bevist. Det har således været oplyst for alle der arbejder med praktisk forvaltning, at der skulle andet og mere til, såfremt de formulerede målsætninger skulle nås.</w:t>
      </w:r>
    </w:p>
    <w:p w:rsidR="00EB7685" w:rsidRDefault="00EB7685" w:rsidP="00772D9B">
      <w:r>
        <w:t xml:space="preserve">I Kronhjorte.dk er de kvantitative mål forsøgt opnået ved at koordinere det jagtmæssige udtag af bestanden. Konkret har </w:t>
      </w:r>
      <w:r w:rsidR="00077EEB">
        <w:t xml:space="preserve">bl.a. </w:t>
      </w:r>
      <w:r>
        <w:t xml:space="preserve">følgende </w:t>
      </w:r>
      <w:r w:rsidR="00077EEB">
        <w:t>tiltag</w:t>
      </w:r>
      <w:r>
        <w:t xml:space="preserve"> været afprøvet:</w:t>
      </w:r>
    </w:p>
    <w:p w:rsidR="00EB7685" w:rsidRDefault="00EB7685" w:rsidP="00EB7685">
      <w:pPr>
        <w:pStyle w:val="Listeafsnit"/>
        <w:numPr>
          <w:ilvl w:val="0"/>
          <w:numId w:val="5"/>
        </w:numPr>
      </w:pPr>
      <w:r>
        <w:t xml:space="preserve">Periodevis sprossefredning af hjorte for </w:t>
      </w:r>
      <w:r w:rsidR="00077EEB">
        <w:t xml:space="preserve">at </w:t>
      </w:r>
      <w:r>
        <w:t>reducere udtaget af handyr, og derved opnå en større handyrsandel i den levende bestand (og gerne flere handyr med højere alder)</w:t>
      </w:r>
    </w:p>
    <w:p w:rsidR="00EB7685" w:rsidRDefault="00EB7685" w:rsidP="00EB7685">
      <w:pPr>
        <w:pStyle w:val="Listeafsnit"/>
        <w:numPr>
          <w:ilvl w:val="0"/>
          <w:numId w:val="5"/>
        </w:numPr>
      </w:pPr>
      <w:r>
        <w:t>Periodevis arealbegrænsning på udtaget af handyr for ligeledes at opnå en større andel handyr i den levende bestand (og gerne flere ældre dyr)</w:t>
      </w:r>
    </w:p>
    <w:p w:rsidR="00EB7685" w:rsidRDefault="00EB7685" w:rsidP="00EB7685">
      <w:pPr>
        <w:pStyle w:val="Listeafsnit"/>
        <w:numPr>
          <w:ilvl w:val="0"/>
          <w:numId w:val="5"/>
        </w:numPr>
      </w:pPr>
      <w:r>
        <w:t xml:space="preserve">Koordineret indsats for at øge udtaget af kalve og hundyr for at begrænse </w:t>
      </w:r>
      <w:r w:rsidR="00077EEB">
        <w:t>bestandstilvæksten og dermed omfanget af vildtskader</w:t>
      </w:r>
    </w:p>
    <w:p w:rsidR="00077EEB" w:rsidRDefault="00077EEB" w:rsidP="00EB7685">
      <w:pPr>
        <w:pStyle w:val="Listeafsnit"/>
        <w:numPr>
          <w:ilvl w:val="0"/>
          <w:numId w:val="5"/>
        </w:numPr>
      </w:pPr>
      <w:r>
        <w:t>Koordinerede jagtdatoer for at reducere stress niveauet i bestanden og dermed ændre adfærden mod mindre rudler og mere dagsaktivet</w:t>
      </w:r>
    </w:p>
    <w:p w:rsidR="00077EEB" w:rsidRDefault="00077EEB" w:rsidP="00EB7685">
      <w:pPr>
        <w:pStyle w:val="Listeafsnit"/>
        <w:numPr>
          <w:ilvl w:val="0"/>
          <w:numId w:val="5"/>
        </w:numPr>
      </w:pPr>
      <w:r>
        <w:t>Koordinerede biotoptiltag for at sprede bestanden samt ændre adfærd mod mere dagsaktivitet og færre vildtskader</w:t>
      </w:r>
    </w:p>
    <w:p w:rsidR="00077EEB" w:rsidRDefault="00077EEB" w:rsidP="00EB7685">
      <w:pPr>
        <w:pStyle w:val="Listeafsnit"/>
        <w:numPr>
          <w:ilvl w:val="0"/>
          <w:numId w:val="5"/>
        </w:numPr>
      </w:pPr>
      <w:r>
        <w:t xml:space="preserve">Systematisk registrering af jagtudbytte og bestandsudvikling for dermed at kunne evaluere på ovenstående tiltag samt foretage korrektioner i forvaltningstiltagene. </w:t>
      </w:r>
    </w:p>
    <w:p w:rsidR="00077EEB" w:rsidRDefault="00077EEB" w:rsidP="00077EEB">
      <w:r>
        <w:t xml:space="preserve">Ovenstående liste er ikke udtømmende og overordnet for de forskellige tiltag kan konkluderes at nogle har større effekt end andre, nogle er mere hensigtsmæssige end andre og nogle er lettere at administrere end andre. Samlet set har summen af de forskellige tiltag dog medvirket til en lokal bestand i antalsmæssige kontrol, en mere ligelig kønsfordeling, en større gennemsnitsalder for hjortene samt en mere spredt bestand. </w:t>
      </w:r>
    </w:p>
    <w:p w:rsidR="00406FE0" w:rsidRDefault="00077EEB" w:rsidP="00406FE0">
      <w:r>
        <w:t xml:space="preserve">Nationalt har </w:t>
      </w:r>
      <w:r w:rsidR="00406FE0">
        <w:t>man</w:t>
      </w:r>
      <w:r>
        <w:t xml:space="preserve"> i perioden fra 1999 og frem til i dag </w:t>
      </w:r>
      <w:r w:rsidR="00406FE0">
        <w:t xml:space="preserve">også haft kronvildtforvaltningen på dagsordenen. Såvel Vildtforvaltningsrådet, Den Nationale Hjortevildtgruppe og De regionale Hjortevildtgrupper har, under skiftende ledelse, arbejdet mere eller mindre helhjertet for at finde en ny forvaltningsmodel der kan realisere de opstillede mål. </w:t>
      </w:r>
      <w:r w:rsidR="00F8126A">
        <w:br/>
        <w:t xml:space="preserve">Arbejdet har været præget af mangel på reel vilje til at ændre det </w:t>
      </w:r>
      <w:r w:rsidR="00406FE0">
        <w:t>bestående</w:t>
      </w:r>
      <w:r w:rsidR="00F8126A">
        <w:t xml:space="preserve"> og hertil kommer, at </w:t>
      </w:r>
      <w:r w:rsidR="00406FE0">
        <w:t xml:space="preserve">den offentlige debat har været </w:t>
      </w:r>
      <w:r w:rsidR="00F8126A">
        <w:t xml:space="preserve">domineret </w:t>
      </w:r>
      <w:r w:rsidR="00406FE0">
        <w:t xml:space="preserve">af personer med meget ringe egen-erfaring </w:t>
      </w:r>
      <w:r w:rsidR="00F8126A">
        <w:t xml:space="preserve">fra </w:t>
      </w:r>
      <w:r w:rsidR="00406FE0">
        <w:t xml:space="preserve">hjortevildtforvaltning. </w:t>
      </w:r>
      <w:r w:rsidR="00F8126A">
        <w:t xml:space="preserve">Det tog således også 17 år inden der kunne fremlægges et kompromis for den fremadrettede forvaltning for Fødevareministeren. </w:t>
      </w:r>
    </w:p>
    <w:p w:rsidR="00F8126A" w:rsidRDefault="00F8126A" w:rsidP="00406FE0">
      <w:r>
        <w:t>Uden at forholde sig særskilt til kompromisets kvalitet, kan man med Ministerens nuværende bekendtgørelsesudkast, konstatere at heller ikke Ministeren reelt ønsker ændringer i de bestående tilstande.</w:t>
      </w:r>
    </w:p>
    <w:p w:rsidR="00EA76ED" w:rsidRDefault="00EA76ED" w:rsidP="00EA76ED">
      <w:r>
        <w:t xml:space="preserve">I stedet ønsker Ministerens at </w:t>
      </w:r>
      <w:r>
        <w:t xml:space="preserve">videreføre </w:t>
      </w:r>
      <w:r>
        <w:t>de forgange 17 års forfejlede forvaltningsmodel i et naivt håb om, at modellen i de kommende 17 år vil have et andet udfald end det historiske…</w:t>
      </w:r>
    </w:p>
    <w:p w:rsidR="00EA76ED" w:rsidRDefault="00F8126A" w:rsidP="00406FE0">
      <w:r>
        <w:t>Bekendtgørelsen forholder sig alene til hvornår hvilke dyr må jages (jagttider). Hvor mange og hvilke dyr der udtages er stadig uden betydning, ligesom bestandens adfærd, sammensætning og påvirkning af det øvrige landskab ikke tillægges nogen betydning. Med andre ord: Der er ikke noget reelt ønske om at realisere de oprindelige målsætninger</w:t>
      </w:r>
      <w:r w:rsidR="00EA76ED">
        <w:t xml:space="preserve">! </w:t>
      </w:r>
    </w:p>
    <w:p w:rsidR="00EA6A54" w:rsidRDefault="00EA76ED" w:rsidP="00406FE0">
      <w:r>
        <w:t xml:space="preserve">Man </w:t>
      </w:r>
      <w:r w:rsidR="00EA6A54">
        <w:t xml:space="preserve">kan </w:t>
      </w:r>
      <w:r>
        <w:t>selvfølgelig vælge at begræde Ministerens beslutning eller man vælge at hylde den. Uagtet hvilken tilgang der vælges, er rammerne for de kommende års forvaltning</w:t>
      </w:r>
      <w:r w:rsidR="00EA6A54">
        <w:t xml:space="preserve"> dog</w:t>
      </w:r>
      <w:r>
        <w:t xml:space="preserve"> udstukket, hvilket vi alle må </w:t>
      </w:r>
      <w:r w:rsidR="00EA6A54">
        <w:t>tage til efterretning og respektere</w:t>
      </w:r>
      <w:r>
        <w:t>.</w:t>
      </w:r>
    </w:p>
    <w:p w:rsidR="00EA76ED" w:rsidRDefault="00EA6A54" w:rsidP="00406FE0">
      <w:r>
        <w:t xml:space="preserve">I relation til Kronhjorte.dk rejser sig selvsagt en række spørgsmål, så som: Arbejder foreningen reelt for en målsætning som ingen ønsker realiseret? Er visionen om bæredygtig bestandsforvaltning blevet ideologisk for ideologer fremfor praktisk for praktikere? </w:t>
      </w:r>
      <w:r w:rsidR="00EA76ED">
        <w:t xml:space="preserve"> </w:t>
      </w:r>
      <w:r w:rsidR="00797F58">
        <w:t>Er alle i virkeligheden bedre tjent med at kæmpe egne kampe individuelt fremfor en fælles koordineret indsats?  Er lokal forvaltning af lokale bestande en illusion?</w:t>
      </w:r>
    </w:p>
    <w:p w:rsidR="00EA6A54" w:rsidRDefault="00797F58" w:rsidP="00406FE0">
      <w:r>
        <w:t>Svarene er ikke nødvendigvis åbenlyse, men de fortjener en ekstra tanke…</w:t>
      </w:r>
    </w:p>
    <w:p w:rsidR="00797F58" w:rsidRDefault="00797F58" w:rsidP="00406FE0">
      <w:r>
        <w:t>Knæk og bræk i den kommende bukkejagt</w:t>
      </w:r>
    </w:p>
    <w:p w:rsidR="00797F58" w:rsidRDefault="00797F58" w:rsidP="00406FE0">
      <w:r>
        <w:t>Kronhjorte.dk</w:t>
      </w:r>
    </w:p>
    <w:sectPr w:rsidR="00797F5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22E3"/>
    <w:multiLevelType w:val="hybridMultilevel"/>
    <w:tmpl w:val="21622D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510AA7"/>
    <w:multiLevelType w:val="hybridMultilevel"/>
    <w:tmpl w:val="AAC6F4B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8F260B2"/>
    <w:multiLevelType w:val="hybridMultilevel"/>
    <w:tmpl w:val="B5F63D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D953898"/>
    <w:multiLevelType w:val="hybridMultilevel"/>
    <w:tmpl w:val="BAD871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F984E37"/>
    <w:multiLevelType w:val="hybridMultilevel"/>
    <w:tmpl w:val="985A2104"/>
    <w:lvl w:ilvl="0" w:tplc="E8B629A2">
      <w:start w:val="1"/>
      <w:numFmt w:val="bullet"/>
      <w:lvlText w:val="•"/>
      <w:lvlJc w:val="left"/>
      <w:pPr>
        <w:tabs>
          <w:tab w:val="num" w:pos="720"/>
        </w:tabs>
        <w:ind w:left="720" w:hanging="360"/>
      </w:pPr>
      <w:rPr>
        <w:rFonts w:ascii="Arial" w:hAnsi="Arial" w:hint="default"/>
      </w:rPr>
    </w:lvl>
    <w:lvl w:ilvl="1" w:tplc="72C8C5F8" w:tentative="1">
      <w:start w:val="1"/>
      <w:numFmt w:val="bullet"/>
      <w:lvlText w:val="•"/>
      <w:lvlJc w:val="left"/>
      <w:pPr>
        <w:tabs>
          <w:tab w:val="num" w:pos="1440"/>
        </w:tabs>
        <w:ind w:left="1440" w:hanging="360"/>
      </w:pPr>
      <w:rPr>
        <w:rFonts w:ascii="Arial" w:hAnsi="Arial" w:hint="default"/>
      </w:rPr>
    </w:lvl>
    <w:lvl w:ilvl="2" w:tplc="2EB65A0A" w:tentative="1">
      <w:start w:val="1"/>
      <w:numFmt w:val="bullet"/>
      <w:lvlText w:val="•"/>
      <w:lvlJc w:val="left"/>
      <w:pPr>
        <w:tabs>
          <w:tab w:val="num" w:pos="2160"/>
        </w:tabs>
        <w:ind w:left="2160" w:hanging="360"/>
      </w:pPr>
      <w:rPr>
        <w:rFonts w:ascii="Arial" w:hAnsi="Arial" w:hint="default"/>
      </w:rPr>
    </w:lvl>
    <w:lvl w:ilvl="3" w:tplc="B2E8E952" w:tentative="1">
      <w:start w:val="1"/>
      <w:numFmt w:val="bullet"/>
      <w:lvlText w:val="•"/>
      <w:lvlJc w:val="left"/>
      <w:pPr>
        <w:tabs>
          <w:tab w:val="num" w:pos="2880"/>
        </w:tabs>
        <w:ind w:left="2880" w:hanging="360"/>
      </w:pPr>
      <w:rPr>
        <w:rFonts w:ascii="Arial" w:hAnsi="Arial" w:hint="default"/>
      </w:rPr>
    </w:lvl>
    <w:lvl w:ilvl="4" w:tplc="744CF8B0" w:tentative="1">
      <w:start w:val="1"/>
      <w:numFmt w:val="bullet"/>
      <w:lvlText w:val="•"/>
      <w:lvlJc w:val="left"/>
      <w:pPr>
        <w:tabs>
          <w:tab w:val="num" w:pos="3600"/>
        </w:tabs>
        <w:ind w:left="3600" w:hanging="360"/>
      </w:pPr>
      <w:rPr>
        <w:rFonts w:ascii="Arial" w:hAnsi="Arial" w:hint="default"/>
      </w:rPr>
    </w:lvl>
    <w:lvl w:ilvl="5" w:tplc="22A67FD2" w:tentative="1">
      <w:start w:val="1"/>
      <w:numFmt w:val="bullet"/>
      <w:lvlText w:val="•"/>
      <w:lvlJc w:val="left"/>
      <w:pPr>
        <w:tabs>
          <w:tab w:val="num" w:pos="4320"/>
        </w:tabs>
        <w:ind w:left="4320" w:hanging="360"/>
      </w:pPr>
      <w:rPr>
        <w:rFonts w:ascii="Arial" w:hAnsi="Arial" w:hint="default"/>
      </w:rPr>
    </w:lvl>
    <w:lvl w:ilvl="6" w:tplc="3F78746A" w:tentative="1">
      <w:start w:val="1"/>
      <w:numFmt w:val="bullet"/>
      <w:lvlText w:val="•"/>
      <w:lvlJc w:val="left"/>
      <w:pPr>
        <w:tabs>
          <w:tab w:val="num" w:pos="5040"/>
        </w:tabs>
        <w:ind w:left="5040" w:hanging="360"/>
      </w:pPr>
      <w:rPr>
        <w:rFonts w:ascii="Arial" w:hAnsi="Arial" w:hint="default"/>
      </w:rPr>
    </w:lvl>
    <w:lvl w:ilvl="7" w:tplc="A1269B1A" w:tentative="1">
      <w:start w:val="1"/>
      <w:numFmt w:val="bullet"/>
      <w:lvlText w:val="•"/>
      <w:lvlJc w:val="left"/>
      <w:pPr>
        <w:tabs>
          <w:tab w:val="num" w:pos="5760"/>
        </w:tabs>
        <w:ind w:left="5760" w:hanging="360"/>
      </w:pPr>
      <w:rPr>
        <w:rFonts w:ascii="Arial" w:hAnsi="Arial" w:hint="default"/>
      </w:rPr>
    </w:lvl>
    <w:lvl w:ilvl="8" w:tplc="D8A0EDC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61"/>
    <w:rsid w:val="00077EEB"/>
    <w:rsid w:val="00097AB9"/>
    <w:rsid w:val="000D1674"/>
    <w:rsid w:val="003F1C98"/>
    <w:rsid w:val="004038AA"/>
    <w:rsid w:val="00406FE0"/>
    <w:rsid w:val="006A6B35"/>
    <w:rsid w:val="00730461"/>
    <w:rsid w:val="00772D9B"/>
    <w:rsid w:val="00797F58"/>
    <w:rsid w:val="00EA6A54"/>
    <w:rsid w:val="00EA76ED"/>
    <w:rsid w:val="00EB7685"/>
    <w:rsid w:val="00F812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5B7B"/>
  <w15:chartTrackingRefBased/>
  <w15:docId w15:val="{A5302624-CF0B-4FE2-B6E6-9B972EF3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F1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5798">
      <w:bodyDiv w:val="1"/>
      <w:marLeft w:val="0"/>
      <w:marRight w:val="0"/>
      <w:marTop w:val="0"/>
      <w:marBottom w:val="0"/>
      <w:divBdr>
        <w:top w:val="none" w:sz="0" w:space="0" w:color="auto"/>
        <w:left w:val="none" w:sz="0" w:space="0" w:color="auto"/>
        <w:bottom w:val="none" w:sz="0" w:space="0" w:color="auto"/>
        <w:right w:val="none" w:sz="0" w:space="0" w:color="auto"/>
      </w:divBdr>
      <w:divsChild>
        <w:div w:id="1283878565">
          <w:marLeft w:val="274"/>
          <w:marRight w:val="0"/>
          <w:marTop w:val="150"/>
          <w:marBottom w:val="0"/>
          <w:divBdr>
            <w:top w:val="none" w:sz="0" w:space="0" w:color="auto"/>
            <w:left w:val="none" w:sz="0" w:space="0" w:color="auto"/>
            <w:bottom w:val="none" w:sz="0" w:space="0" w:color="auto"/>
            <w:right w:val="none" w:sz="0" w:space="0" w:color="auto"/>
          </w:divBdr>
        </w:div>
        <w:div w:id="1571185611">
          <w:marLeft w:val="274"/>
          <w:marRight w:val="0"/>
          <w:marTop w:val="150"/>
          <w:marBottom w:val="0"/>
          <w:divBdr>
            <w:top w:val="none" w:sz="0" w:space="0" w:color="auto"/>
            <w:left w:val="none" w:sz="0" w:space="0" w:color="auto"/>
            <w:bottom w:val="none" w:sz="0" w:space="0" w:color="auto"/>
            <w:right w:val="none" w:sz="0" w:space="0" w:color="auto"/>
          </w:divBdr>
        </w:div>
        <w:div w:id="1982348112">
          <w:marLeft w:val="274"/>
          <w:marRight w:val="0"/>
          <w:marTop w:val="150"/>
          <w:marBottom w:val="0"/>
          <w:divBdr>
            <w:top w:val="none" w:sz="0" w:space="0" w:color="auto"/>
            <w:left w:val="none" w:sz="0" w:space="0" w:color="auto"/>
            <w:bottom w:val="none" w:sz="0" w:space="0" w:color="auto"/>
            <w:right w:val="none" w:sz="0" w:space="0" w:color="auto"/>
          </w:divBdr>
        </w:div>
        <w:div w:id="443885881">
          <w:marLeft w:val="274"/>
          <w:marRight w:val="0"/>
          <w:marTop w:val="150"/>
          <w:marBottom w:val="0"/>
          <w:divBdr>
            <w:top w:val="none" w:sz="0" w:space="0" w:color="auto"/>
            <w:left w:val="none" w:sz="0" w:space="0" w:color="auto"/>
            <w:bottom w:val="none" w:sz="0" w:space="0" w:color="auto"/>
            <w:right w:val="none" w:sz="0" w:space="0" w:color="auto"/>
          </w:divBdr>
        </w:div>
        <w:div w:id="236794755">
          <w:marLeft w:val="274"/>
          <w:marRight w:val="0"/>
          <w:marTop w:val="150"/>
          <w:marBottom w:val="0"/>
          <w:divBdr>
            <w:top w:val="none" w:sz="0" w:space="0" w:color="auto"/>
            <w:left w:val="none" w:sz="0" w:space="0" w:color="auto"/>
            <w:bottom w:val="none" w:sz="0" w:space="0" w:color="auto"/>
            <w:right w:val="none" w:sz="0" w:space="0" w:color="auto"/>
          </w:divBdr>
        </w:div>
        <w:div w:id="58768962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1287</Words>
  <Characters>7855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Holm</dc:creator>
  <cp:keywords/>
  <dc:description/>
  <cp:lastModifiedBy>Ole Holm</cp:lastModifiedBy>
  <cp:revision>3</cp:revision>
  <dcterms:created xsi:type="dcterms:W3CDTF">2017-04-30T17:03:00Z</dcterms:created>
  <dcterms:modified xsi:type="dcterms:W3CDTF">2017-04-30T19:02:00Z</dcterms:modified>
</cp:coreProperties>
</file>